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9"/>
        <w:gridCol w:w="6"/>
      </w:tblGrid>
      <w:tr w:rsidR="004D5CD7" w:rsidRPr="00B70524" w14:paraId="1437B02B" w14:textId="77777777" w:rsidTr="00290B9A">
        <w:trPr>
          <w:tblCellSpacing w:w="0" w:type="dxa"/>
        </w:trPr>
        <w:tc>
          <w:tcPr>
            <w:tcW w:w="0" w:type="auto"/>
            <w:vAlign w:val="center"/>
            <w:hideMark/>
          </w:tcPr>
          <w:p w14:paraId="30A0EC22" w14:textId="037869DA" w:rsidR="004D5CD7" w:rsidRPr="004D5CD7" w:rsidRDefault="004D5CD7" w:rsidP="004D5CD7">
            <w:pPr>
              <w:pStyle w:val="a3"/>
              <w:rPr>
                <w:rFonts w:ascii="Arial" w:hAnsi="Arial" w:cs="Arial"/>
                <w:color w:val="00B050"/>
                <w:sz w:val="20"/>
                <w:szCs w:val="20"/>
                <w:lang w:eastAsia="ru-RU"/>
              </w:rPr>
            </w:pPr>
            <w:r w:rsidRPr="004D5CD7">
              <w:rPr>
                <w:rFonts w:ascii="Arial" w:hAnsi="Arial" w:cs="Arial"/>
                <w:color w:val="00B050"/>
                <w:sz w:val="20"/>
                <w:szCs w:val="20"/>
                <w:lang w:eastAsia="ru-RU"/>
              </w:rPr>
              <w:t xml:space="preserve">  </w:t>
            </w:r>
            <w:r w:rsidRPr="004D5CD7">
              <w:rPr>
                <w:color w:val="00B050"/>
                <w:lang w:eastAsia="ru-RU"/>
              </w:rPr>
              <w:t>Что делает</w:t>
            </w:r>
            <w:r w:rsidR="00DC4F2C">
              <w:rPr>
                <w:color w:val="00B050"/>
                <w:lang w:eastAsia="ru-RU"/>
              </w:rPr>
              <w:t xml:space="preserve"> педагог-</w:t>
            </w:r>
            <w:r w:rsidRPr="004D5CD7">
              <w:rPr>
                <w:color w:val="00B050"/>
                <w:lang w:eastAsia="ru-RU"/>
              </w:rPr>
              <w:t xml:space="preserve"> психолог в детском саду?</w:t>
            </w:r>
          </w:p>
          <w:p w14:paraId="2450F3F3" w14:textId="5FCE45D1" w:rsidR="004D5CD7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Всем родителям хорошо известно, что должны делать для ребенка педиатр, логопед, воспитатель и школьный учитель. Нужен ли в этом перечне еще и детский психолог? </w:t>
            </w:r>
          </w:p>
          <w:p w14:paraId="248F99D3" w14:textId="22C412A4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Детского психолога не стоит путать ни с психиатром, ни с невропатологом, ни с любым другим врачом – это не медицинская специальность. </w:t>
            </w:r>
            <w:r w:rsidR="00DC4F2C">
              <w:rPr>
                <w:color w:val="000000"/>
                <w:sz w:val="21"/>
                <w:szCs w:val="21"/>
                <w:lang w:eastAsia="ru-RU"/>
              </w:rPr>
              <w:t>Педагог-</w:t>
            </w:r>
            <w:r w:rsidRPr="00B70524">
              <w:rPr>
                <w:color w:val="000000"/>
                <w:sz w:val="21"/>
                <w:szCs w:val="21"/>
                <w:lang w:eastAsia="ru-RU"/>
              </w:rPr>
              <w:t>психолог не ставит диагноз, не выписывает рецепты. Он занимается не состоянием внутренних органов и внешнего вида ребенка, а другими детскими проблемами. Перечень детских проблем весьма обширен и напрямую зависит от возраста.</w:t>
            </w:r>
          </w:p>
          <w:p w14:paraId="340CEC26" w14:textId="4E1225AB" w:rsidR="004D5CD7" w:rsidRPr="00B70524" w:rsidRDefault="00DC4F2C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>
              <w:rPr>
                <w:color w:val="000000"/>
                <w:sz w:val="21"/>
                <w:szCs w:val="21"/>
                <w:lang w:eastAsia="ru-RU"/>
              </w:rPr>
              <w:t>Педагог-</w:t>
            </w:r>
            <w:r w:rsidR="004D5CD7" w:rsidRPr="00B70524">
              <w:rPr>
                <w:color w:val="000000"/>
                <w:sz w:val="21"/>
                <w:szCs w:val="21"/>
                <w:lang w:eastAsia="ru-RU"/>
              </w:rPr>
              <w:t>психолог - специалист, который помогает взрослым понять, что происходит с их ребенком и c ними. Психолог работает с актуальным состоянием ребенка и родителя, проводит первичную диагностику, задает вопросы о жизненной ситуации и структуре семьи. В процессе общения психолог помогает родителю (педагогу или ребенку) осознать свою проблему, понять ее причины и найти решение.</w:t>
            </w:r>
          </w:p>
          <w:p w14:paraId="6ECC45FE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Деятельность психолога ДОУ направлена непосредственно на детей, но для большей эффективности в нее включаются и другие участники воспитательного процесса – педагоги и родители, которые участвуют в решении проблем детей. Психолог дает им профессиональные рекомендации по работе с ребенком и оказывает поддержку.</w:t>
            </w:r>
          </w:p>
          <w:p w14:paraId="2DA61976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Проблемы, не входящие в профессиональную компетенцию психолога, решаются посредством переадресации запроса на работу с ребенком и его семьей другим специалистам определенного профиля (логопеду, врачу, социальным службам и т.п.)</w:t>
            </w:r>
          </w:p>
          <w:p w14:paraId="582B84D4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Родители, дети которых проходят психологическое тестирование, часто волнуются, что результаты станут известны другим людям. Знайте, одна из этических профессиональных норм психологов – это конфиденциальность. Никаких имён. Вся информация по результатам психологического тестирования ребёнка передаётся родителям в устной (или письменной) форме при индивидуальной беседе.</w:t>
            </w:r>
          </w:p>
          <w:p w14:paraId="7E3A0C83" w14:textId="77777777" w:rsidR="004D5CD7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Поступая в ДОУ родители (законные представители) подписывают </w:t>
            </w:r>
            <w:hyperlink r:id="rId5" w:tgtFrame="_self" w:history="1">
              <w:r w:rsidRPr="00B70524">
                <w:rPr>
                  <w:color w:val="000000"/>
                  <w:sz w:val="21"/>
                  <w:szCs w:val="21"/>
                  <w:u w:val="single"/>
                  <w:lang w:eastAsia="ru-RU"/>
                </w:rPr>
                <w:t>СОГЛАСИЕ на психологическое сопровождение ребенка</w:t>
              </w:r>
            </w:hyperlink>
            <w:r w:rsidRPr="00B70524">
              <w:rPr>
                <w:color w:val="000000"/>
                <w:sz w:val="21"/>
                <w:szCs w:val="21"/>
                <w:u w:val="single"/>
                <w:lang w:eastAsia="ru-RU"/>
              </w:rPr>
              <w:t>.</w:t>
            </w:r>
            <w:r w:rsidRPr="00B70524">
              <w:rPr>
                <w:color w:val="000000"/>
                <w:sz w:val="21"/>
                <w:szCs w:val="21"/>
                <w:lang w:eastAsia="ru-RU"/>
              </w:rPr>
              <w:t> Родители имеют право отказаться от психологического сопровождения ребенка в детском саду. В этом случае работа с ребенком возможна только после личного обращения родителя к психологу или заведующей ДОУ, оформив новый документ на психологическое сопровождение.</w:t>
            </w:r>
          </w:p>
          <w:p w14:paraId="10F42F2D" w14:textId="77777777" w:rsidR="004D5CD7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DC4F2C">
              <w:rPr>
                <w:i/>
                <w:iCs/>
                <w:color w:val="FF0000"/>
                <w:sz w:val="21"/>
                <w:szCs w:val="21"/>
                <w:lang w:eastAsia="ru-RU"/>
              </w:rPr>
              <w:t>Цель работы психолога в ДОУ</w:t>
            </w:r>
            <w:r w:rsidRPr="00B70524">
              <w:rPr>
                <w:color w:val="000000"/>
                <w:sz w:val="21"/>
                <w:szCs w:val="21"/>
                <w:lang w:eastAsia="ru-RU"/>
              </w:rPr>
              <w:t> – сохранение и укрепление психологического здоровья детей, их гармоничное развитие в условиях ДОУ, а также оказание своевременной помощи детям, родителям и педагогам в решении психологических проблем развития, возникающих в различных жизненных ситуациях. </w:t>
            </w:r>
          </w:p>
          <w:p w14:paraId="46F51CA2" w14:textId="4FA3FD70" w:rsidR="004D5CD7" w:rsidRPr="00DC4F2C" w:rsidRDefault="004D5CD7" w:rsidP="004D5CD7">
            <w:pPr>
              <w:pStyle w:val="a3"/>
              <w:rPr>
                <w:rFonts w:ascii="Arial" w:hAnsi="Arial" w:cs="Arial"/>
                <w:color w:val="FF0000"/>
                <w:sz w:val="20"/>
                <w:szCs w:val="20"/>
                <w:lang w:eastAsia="ru-RU"/>
              </w:rPr>
            </w:pPr>
            <w:proofErr w:type="spellStart"/>
            <w:r w:rsidRPr="00DC4F2C">
              <w:rPr>
                <w:i/>
                <w:iCs/>
                <w:color w:val="FF0000"/>
                <w:sz w:val="21"/>
                <w:szCs w:val="21"/>
                <w:lang w:eastAsia="ru-RU"/>
              </w:rPr>
              <w:t>Задач</w:t>
            </w:r>
            <w:r w:rsidR="00DC4F2C">
              <w:rPr>
                <w:i/>
                <w:iCs/>
                <w:color w:val="FF0000"/>
                <w:sz w:val="21"/>
                <w:szCs w:val="21"/>
                <w:lang w:eastAsia="ru-RU"/>
              </w:rPr>
              <w:t>и.</w:t>
            </w:r>
            <w:r w:rsidRPr="00B70524">
              <w:rPr>
                <w:color w:val="000000"/>
                <w:sz w:val="21"/>
                <w:szCs w:val="21"/>
                <w:lang w:eastAsia="ru-RU"/>
              </w:rPr>
              <w:t>Выявление</w:t>
            </w:r>
            <w:proofErr w:type="spellEnd"/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 причин нарушений эмоционально - личностного и познавательного развития детей посредством диагностического обследования;</w:t>
            </w:r>
          </w:p>
          <w:p w14:paraId="44584BA4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Преодоление нарушений в развитии ребенка, разработка и реализация индивидуальных </w:t>
            </w:r>
            <w:proofErr w:type="spellStart"/>
            <w:r w:rsidRPr="00B70524">
              <w:rPr>
                <w:color w:val="000000"/>
                <w:sz w:val="21"/>
                <w:szCs w:val="21"/>
                <w:lang w:eastAsia="ru-RU"/>
              </w:rPr>
              <w:t>коррекционно</w:t>
            </w:r>
            <w:proofErr w:type="spellEnd"/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 – развивающих программ</w:t>
            </w:r>
          </w:p>
          <w:p w14:paraId="0A5AB5C9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Прогноз опасных последствий той или иной сложной ситуации, если она не будет грамотно педагогически и психологически проработана</w:t>
            </w:r>
          </w:p>
          <w:p w14:paraId="54FCA660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Психологическое сопровождение детей в период адаптации к ДОУ и попавших в трудные жизненные ситуации;</w:t>
            </w:r>
          </w:p>
          <w:p w14:paraId="7B87A037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Психологическое сопровождение детей подготовительных групп, подготовка к школе, отслеживание динамики развития</w:t>
            </w:r>
          </w:p>
          <w:p w14:paraId="1D1A5B0A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Содействие развитию личности детей в процессе их воспитания, обучения и социализации;</w:t>
            </w:r>
          </w:p>
          <w:p w14:paraId="17234841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Оказание консультативной помощи родителям и педагогам</w:t>
            </w:r>
          </w:p>
          <w:p w14:paraId="3F97B33D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Повышение </w:t>
            </w:r>
            <w:proofErr w:type="spellStart"/>
            <w:r w:rsidRPr="00B70524">
              <w:rPr>
                <w:color w:val="000000"/>
                <w:sz w:val="21"/>
                <w:szCs w:val="21"/>
                <w:lang w:eastAsia="ru-RU"/>
              </w:rPr>
              <w:t>психолого</w:t>
            </w:r>
            <w:proofErr w:type="spellEnd"/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 – педагогической культуры и компетенции взрослых, участвующих в воспитании ребенка</w:t>
            </w:r>
          </w:p>
          <w:p w14:paraId="39C40BE5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Деятельность психолога ДОУ направлена на всех участников воспитательно - образовательного процесса:</w:t>
            </w:r>
          </w:p>
          <w:p w14:paraId="310916C6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6400"/>
                <w:sz w:val="21"/>
                <w:szCs w:val="21"/>
                <w:lang w:eastAsia="ru-RU"/>
              </w:rPr>
              <w:t>1. Оказание психологической помощи детям:</w:t>
            </w:r>
          </w:p>
          <w:p w14:paraId="44BB87D1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Психологическая диагностика</w:t>
            </w:r>
          </w:p>
          <w:p w14:paraId="69562741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Развивающая работа</w:t>
            </w:r>
          </w:p>
          <w:p w14:paraId="292CC9A6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Психологическое сопровождение ребенка</w:t>
            </w:r>
          </w:p>
          <w:p w14:paraId="3640A166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6400"/>
                <w:sz w:val="21"/>
                <w:szCs w:val="21"/>
                <w:lang w:eastAsia="ru-RU"/>
              </w:rPr>
              <w:t>2. Сотрудничество с родителями в решении психологических проблем детей:</w:t>
            </w:r>
          </w:p>
          <w:p w14:paraId="687C9374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Консультирование по проблемам развития</w:t>
            </w:r>
          </w:p>
          <w:p w14:paraId="0E31BB56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Информирование по итогам психологической диагностики </w:t>
            </w:r>
            <w:proofErr w:type="gramStart"/>
            <w:r w:rsidRPr="00B70524">
              <w:rPr>
                <w:color w:val="000000"/>
                <w:sz w:val="21"/>
                <w:szCs w:val="21"/>
                <w:lang w:eastAsia="ru-RU"/>
              </w:rPr>
              <w:t>и  развивающей</w:t>
            </w:r>
            <w:proofErr w:type="gramEnd"/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 работы</w:t>
            </w:r>
          </w:p>
          <w:p w14:paraId="24EC7ED4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Психологическое просвещение по вопросам воспитания и развития детей</w:t>
            </w:r>
          </w:p>
          <w:p w14:paraId="1FCA416A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6400"/>
                <w:sz w:val="21"/>
                <w:szCs w:val="21"/>
                <w:lang w:eastAsia="ru-RU"/>
              </w:rPr>
              <w:t>3. Сотрудничество с педагогами и другими специалистами в решении психологических проблем воспитанников:</w:t>
            </w:r>
          </w:p>
          <w:p w14:paraId="2D3C5467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Консультирование и информирование педагогов по психологическим вопросам воспитания и развития;</w:t>
            </w:r>
          </w:p>
          <w:p w14:paraId="7E7EC589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Психологическое просвещение</w:t>
            </w:r>
          </w:p>
          <w:p w14:paraId="606D1BF8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Взаимодействие с другими специалистами</w:t>
            </w:r>
          </w:p>
          <w:p w14:paraId="54D6D508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6400"/>
                <w:sz w:val="21"/>
                <w:szCs w:val="21"/>
                <w:lang w:eastAsia="ru-RU"/>
              </w:rPr>
              <w:t>4. Консультирование администрации по результатам анализа данных психологического скрининга и другим вопросам</w:t>
            </w:r>
          </w:p>
          <w:p w14:paraId="50B768E0" w14:textId="77777777" w:rsidR="004D5CD7" w:rsidRPr="00B70524" w:rsidRDefault="00900D21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  <w:pict w14:anchorId="4F03F017">
                <v:rect id="_x0000_i1042" style="width:467.75pt;height:.75pt" o:hrstd="t" o:hrnoshade="t" o:hr="t" fillcolor="#ccc" stroked="f"/>
              </w:pict>
            </w:r>
          </w:p>
          <w:p w14:paraId="36795D6C" w14:textId="36257B1B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  <w:t> </w:t>
            </w:r>
            <w:r w:rsidRPr="004D5CD7">
              <w:rPr>
                <w:color w:val="00B050"/>
                <w:sz w:val="36"/>
                <w:szCs w:val="36"/>
                <w:lang w:eastAsia="ru-RU"/>
              </w:rPr>
              <w:t xml:space="preserve">Психологическая диагностика в работе </w:t>
            </w:r>
            <w:r w:rsidRPr="004D5CD7">
              <w:rPr>
                <w:rFonts w:ascii="Arial" w:hAnsi="Arial" w:cs="Arial"/>
                <w:noProof/>
                <w:color w:val="00B050"/>
                <w:sz w:val="20"/>
                <w:szCs w:val="20"/>
                <w:lang w:eastAsia="ru-RU"/>
              </w:rPr>
              <w:drawing>
                <wp:anchor distT="0" distB="0" distL="0" distR="0" simplePos="0" relativeHeight="251659264" behindDoc="0" locked="0" layoutInCell="1" allowOverlap="0" wp14:anchorId="16D59E9E" wp14:editId="3094A03A">
                  <wp:simplePos x="0" y="0"/>
                  <wp:positionH relativeFrom="column">
                    <wp:posOffset>-3810</wp:posOffset>
                  </wp:positionH>
                  <wp:positionV relativeFrom="line">
                    <wp:posOffset>178435</wp:posOffset>
                  </wp:positionV>
                  <wp:extent cx="4000500" cy="1914525"/>
                  <wp:effectExtent l="0" t="0" r="0" b="9525"/>
                  <wp:wrapSquare wrapText="bothSides"/>
                  <wp:docPr id="1" name="Рисунок 2" descr="http://mdoy315.edusite.ru/images/clip_image0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mdoy315.edusite.ru/images/clip_image0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D5CD7">
              <w:rPr>
                <w:color w:val="00B050"/>
                <w:sz w:val="36"/>
                <w:szCs w:val="36"/>
                <w:lang w:eastAsia="ru-RU"/>
              </w:rPr>
              <w:t xml:space="preserve">психолога </w:t>
            </w:r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Психологическая диагностика проводится, прежде всего, с целью выявления проблем в развитии детей и определения путей для их разрешения. Кроме того, диагностика дает возможность отследить эффективность собственной деятельности (консультирования, </w:t>
            </w:r>
            <w:proofErr w:type="spellStart"/>
            <w:r w:rsidRPr="00B70524">
              <w:rPr>
                <w:color w:val="000000"/>
                <w:sz w:val="21"/>
                <w:szCs w:val="21"/>
                <w:lang w:eastAsia="ru-RU"/>
              </w:rPr>
              <w:t>коррекционно</w:t>
            </w:r>
            <w:proofErr w:type="spellEnd"/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 - развивающей работы, сопровождения и т.д.). </w:t>
            </w:r>
          </w:p>
          <w:p w14:paraId="6901D0DF" w14:textId="56F08BE1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Психодиагностика в учреждении осуществляется по следующим</w:t>
            </w:r>
            <w:r w:rsidR="00DC4F2C">
              <w:rPr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B70524">
              <w:rPr>
                <w:color w:val="000000"/>
                <w:sz w:val="21"/>
                <w:szCs w:val="21"/>
                <w:lang w:eastAsia="ru-RU"/>
              </w:rPr>
              <w:t>направлениям:</w:t>
            </w:r>
          </w:p>
          <w:p w14:paraId="05B6F6A6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Познавательная сфера</w:t>
            </w:r>
          </w:p>
          <w:p w14:paraId="5720E68A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70524">
              <w:rPr>
                <w:color w:val="000000"/>
                <w:sz w:val="21"/>
                <w:szCs w:val="21"/>
                <w:lang w:eastAsia="ru-RU"/>
              </w:rPr>
              <w:t>Регуляторно</w:t>
            </w:r>
            <w:proofErr w:type="spellEnd"/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 - волевая сфера</w:t>
            </w:r>
          </w:p>
          <w:p w14:paraId="24392ABB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Эмоционально – личностная сфера</w:t>
            </w:r>
          </w:p>
          <w:p w14:paraId="4028FF4E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Коммуникативная сфера</w:t>
            </w:r>
          </w:p>
          <w:p w14:paraId="7FD73616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Диагностика адаптации детей к ДОУ осуществляется посредством ежедневного наблюдения в течение 2-3 месяцев. На каждого ребенка заполняется </w:t>
            </w:r>
            <w:hyperlink r:id="rId7" w:tgtFrame="_self" w:history="1">
              <w:r w:rsidRPr="00B70524">
                <w:rPr>
                  <w:color w:val="0069A9"/>
                  <w:sz w:val="21"/>
                  <w:szCs w:val="21"/>
                  <w:lang w:eastAsia="ru-RU"/>
                </w:rPr>
                <w:t>бланк адаптации</w:t>
              </w:r>
            </w:hyperlink>
            <w:r w:rsidRPr="00B70524">
              <w:rPr>
                <w:color w:val="000000"/>
                <w:sz w:val="21"/>
                <w:szCs w:val="21"/>
                <w:lang w:eastAsia="ru-RU"/>
              </w:rPr>
              <w:t>, ведение которого осуществляется совместно с воспитателем группы и медсестрой. Параметрами наблюдения являются: эмоциональное состояние ребенка, аппетит, сон, участие в игровой и совместной деятельности, частота заболеваний и др.</w:t>
            </w:r>
            <w:r w:rsidRPr="00B70524">
              <w:rPr>
                <w:color w:val="000000"/>
                <w:sz w:val="16"/>
                <w:szCs w:val="16"/>
                <w:lang w:eastAsia="ru-RU"/>
              </w:rPr>
              <w:t> </w:t>
            </w:r>
            <w:r w:rsidRPr="00B70524">
              <w:rPr>
                <w:color w:val="000000"/>
                <w:sz w:val="21"/>
                <w:szCs w:val="21"/>
                <w:lang w:eastAsia="ru-RU"/>
              </w:rPr>
              <w:t>Итог наблюдения адаптации детей к ДОУ отражается в </w:t>
            </w:r>
            <w:hyperlink r:id="rId8" w:tgtFrame="_self" w:history="1">
              <w:r w:rsidRPr="00B70524">
                <w:rPr>
                  <w:color w:val="0069A9"/>
                  <w:sz w:val="21"/>
                  <w:szCs w:val="21"/>
                  <w:lang w:eastAsia="ru-RU"/>
                </w:rPr>
                <w:t>аналитической справке</w:t>
              </w:r>
            </w:hyperlink>
            <w:r w:rsidRPr="00B70524">
              <w:rPr>
                <w:color w:val="000000"/>
                <w:sz w:val="21"/>
                <w:szCs w:val="21"/>
                <w:lang w:eastAsia="ru-RU"/>
              </w:rPr>
              <w:t>. На протяжении этого периода выявляются трудно адаптирующиеся дети, определяются причины проблемной адаптации и стратегия оказания помощи. </w:t>
            </w:r>
          </w:p>
          <w:p w14:paraId="7E42F9A0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В младшем дошкольном возрасте психологическая диагностика проводится в одном из двух вариантах:</w:t>
            </w:r>
          </w:p>
          <w:p w14:paraId="6A6F7744" w14:textId="77777777" w:rsidR="004D5CD7" w:rsidRPr="00B70524" w:rsidRDefault="00900D21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hyperlink r:id="rId9" w:tgtFrame="_self" w:history="1">
              <w:r w:rsidR="004D5CD7" w:rsidRPr="00B70524">
                <w:rPr>
                  <w:color w:val="0069A9"/>
                  <w:sz w:val="21"/>
                  <w:szCs w:val="21"/>
                  <w:lang w:eastAsia="ru-RU"/>
                </w:rPr>
                <w:t>психологическое обследование детей 3 – 4 лет</w:t>
              </w:r>
            </w:hyperlink>
            <w:r w:rsidR="004D5CD7" w:rsidRPr="00B70524">
              <w:rPr>
                <w:color w:val="000000"/>
                <w:sz w:val="21"/>
                <w:szCs w:val="21"/>
                <w:lang w:eastAsia="ru-RU"/>
              </w:rPr>
              <w:t> (2-я младшая группа) проводится с целью раннего выявления отклонений в развитии и разработке соответствующих рекомендаций педагогам и родителям. Диагностика проводится индивидуально по запросу педагогов и родителей.</w:t>
            </w:r>
          </w:p>
          <w:p w14:paraId="513F6D8E" w14:textId="77777777" w:rsidR="004D5CD7" w:rsidRPr="00B70524" w:rsidRDefault="00900D21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hyperlink r:id="rId10" w:tgtFrame="_self" w:history="1">
              <w:r w:rsidR="004D5CD7" w:rsidRPr="00B70524">
                <w:rPr>
                  <w:color w:val="0069A9"/>
                  <w:sz w:val="21"/>
                  <w:szCs w:val="21"/>
                  <w:lang w:eastAsia="ru-RU"/>
                </w:rPr>
                <w:t>психологическое обследование детей 4 - 5 лет </w:t>
              </w:r>
            </w:hyperlink>
            <w:r w:rsidR="004D5CD7" w:rsidRPr="00B70524">
              <w:rPr>
                <w:color w:val="000000"/>
                <w:sz w:val="21"/>
                <w:szCs w:val="21"/>
                <w:lang w:eastAsia="ru-RU"/>
              </w:rPr>
              <w:t xml:space="preserve">(средняя группа) в рамках работы </w:t>
            </w:r>
            <w:proofErr w:type="spellStart"/>
            <w:r w:rsidR="004D5CD7" w:rsidRPr="00B70524">
              <w:rPr>
                <w:color w:val="000000"/>
                <w:sz w:val="21"/>
                <w:szCs w:val="21"/>
                <w:lang w:eastAsia="ru-RU"/>
              </w:rPr>
              <w:t>ПМПк</w:t>
            </w:r>
            <w:proofErr w:type="spellEnd"/>
            <w:r w:rsidR="004D5CD7" w:rsidRPr="00B70524">
              <w:rPr>
                <w:color w:val="000000"/>
                <w:sz w:val="21"/>
                <w:szCs w:val="21"/>
                <w:lang w:eastAsia="ru-RU"/>
              </w:rPr>
              <w:t xml:space="preserve"> с целью определения детей, нуждающихся в группе компенсирующей направленности задержки психического развития. Диагностика проводится индивидуально по запросу логопедов, педагогов и родителей. </w:t>
            </w:r>
          </w:p>
          <w:p w14:paraId="095AB21D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В группах компенсирующей направленности для детей с ЗПР (</w:t>
            </w:r>
            <w:hyperlink r:id="rId11" w:tgtFrame="_self" w:history="1">
              <w:r w:rsidRPr="00B70524">
                <w:rPr>
                  <w:color w:val="0069A9"/>
                  <w:sz w:val="21"/>
                  <w:szCs w:val="21"/>
                  <w:lang w:eastAsia="ru-RU"/>
                </w:rPr>
                <w:t>старшая</w:t>
              </w:r>
            </w:hyperlink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 и подготовительная) посредством диагностики выявляется проблемные зоны в развитии детей, определяются направления </w:t>
            </w:r>
            <w:proofErr w:type="spellStart"/>
            <w:r w:rsidRPr="00B70524">
              <w:rPr>
                <w:color w:val="000000"/>
                <w:sz w:val="21"/>
                <w:szCs w:val="21"/>
                <w:lang w:eastAsia="ru-RU"/>
              </w:rPr>
              <w:t>коррекционно</w:t>
            </w:r>
            <w:proofErr w:type="spellEnd"/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 – развивающей работы, а также разрабатываются индивидуальные рекомендации для родителей и педагогов. Диагностика проводится индивидуально и в групповом режиме. Итоги диагностики отражаются в </w:t>
            </w:r>
            <w:hyperlink r:id="rId12" w:tgtFrame="_self" w:history="1">
              <w:r w:rsidRPr="00B70524">
                <w:rPr>
                  <w:color w:val="0069A9"/>
                  <w:sz w:val="21"/>
                  <w:szCs w:val="21"/>
                  <w:lang w:eastAsia="ru-RU"/>
                </w:rPr>
                <w:t>групповом заключении</w:t>
              </w:r>
            </w:hyperlink>
            <w:r w:rsidRPr="00B70524">
              <w:rPr>
                <w:color w:val="000000"/>
                <w:sz w:val="21"/>
                <w:szCs w:val="21"/>
                <w:lang w:eastAsia="ru-RU"/>
              </w:rPr>
              <w:t>, на основании которого формируются подгруппы детей и разрабатываются индивидуальные коррекционно-развивающие программы. </w:t>
            </w:r>
          </w:p>
          <w:p w14:paraId="776FA79F" w14:textId="77777777" w:rsidR="004D5CD7" w:rsidRPr="00B70524" w:rsidRDefault="00900D21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hyperlink r:id="rId13" w:tgtFrame="_self" w:history="1">
              <w:r w:rsidR="004D5CD7" w:rsidRPr="00B70524">
                <w:rPr>
                  <w:color w:val="0069A9"/>
                  <w:sz w:val="21"/>
                  <w:szCs w:val="21"/>
                  <w:lang w:eastAsia="ru-RU"/>
                </w:rPr>
                <w:t>Диагностика в подготовительных к школе группах</w:t>
              </w:r>
            </w:hyperlink>
            <w:r w:rsidR="004D5CD7" w:rsidRPr="00B70524">
              <w:rPr>
                <w:color w:val="000000"/>
                <w:sz w:val="21"/>
                <w:szCs w:val="21"/>
                <w:lang w:eastAsia="ru-RU"/>
              </w:rPr>
              <w:t> в начале учебного года помогает выявить детей, недостаточно готовых к школе, и организовать развивающие мероприятия. Дети, составившие по результатам скрининга «проблемную» группу, проходят углубленную индивидуальную диагностику, позволяющую определить причины возникших трудностей и определить стратегию оказания развивающей помощи. Итоги диагностики отражаются в </w:t>
            </w:r>
            <w:hyperlink r:id="rId14" w:tgtFrame="_self" w:history="1">
              <w:r w:rsidR="004D5CD7" w:rsidRPr="00B70524">
                <w:rPr>
                  <w:color w:val="0069A9"/>
                  <w:sz w:val="21"/>
                  <w:szCs w:val="21"/>
                  <w:lang w:eastAsia="ru-RU"/>
                </w:rPr>
                <w:t>групповом заключении </w:t>
              </w:r>
            </w:hyperlink>
            <w:r w:rsidR="004D5CD7" w:rsidRPr="00B70524">
              <w:rPr>
                <w:color w:val="000000"/>
                <w:sz w:val="21"/>
                <w:szCs w:val="21"/>
                <w:lang w:eastAsia="ru-RU"/>
              </w:rPr>
              <w:t>(в обобщённой форме).</w:t>
            </w:r>
          </w:p>
          <w:p w14:paraId="117E7B98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В конце учебного года проводится скрининг – обследование (проверка) готовности детей к обучению в школе с целью прогнозирования школьных трудностей. Результаты итоговой диагностики отражаются в</w:t>
            </w:r>
            <w:hyperlink r:id="rId15" w:tgtFrame="_self" w:history="1">
              <w:r w:rsidRPr="00B70524">
                <w:rPr>
                  <w:color w:val="0069A9"/>
                  <w:sz w:val="21"/>
                  <w:szCs w:val="21"/>
                  <w:lang w:eastAsia="ru-RU"/>
                </w:rPr>
                <w:t> аналитической справке ДОУ </w:t>
              </w:r>
            </w:hyperlink>
            <w:r w:rsidRPr="00B70524">
              <w:rPr>
                <w:color w:val="000000"/>
                <w:sz w:val="21"/>
                <w:szCs w:val="21"/>
                <w:lang w:eastAsia="ru-RU"/>
              </w:rPr>
              <w:t>и школьных картах детей.</w:t>
            </w:r>
          </w:p>
          <w:p w14:paraId="3C58415F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Психологическая диагностика проводится также и по индивидуальным запросам родителей и педагогов. Данный вид деятельности включает наблюдение, групповой скрининг и индивидуальную углубленную диагностику.</w:t>
            </w:r>
            <w:r w:rsidRPr="00B70524">
              <w:rPr>
                <w:color w:val="000000"/>
                <w:sz w:val="16"/>
                <w:szCs w:val="16"/>
                <w:lang w:eastAsia="ru-RU"/>
              </w:rPr>
              <w:t> </w:t>
            </w:r>
            <w:r w:rsidRPr="00B70524">
              <w:rPr>
                <w:color w:val="000000"/>
                <w:sz w:val="21"/>
                <w:szCs w:val="21"/>
                <w:lang w:eastAsia="ru-RU"/>
              </w:rPr>
              <w:t>Результаты индивидуальной диагностики также оформляются в </w:t>
            </w:r>
            <w:hyperlink r:id="rId16" w:tgtFrame="_self" w:history="1">
              <w:r w:rsidRPr="00B70524">
                <w:rPr>
                  <w:color w:val="0069A9"/>
                  <w:sz w:val="21"/>
                  <w:szCs w:val="21"/>
                  <w:lang w:eastAsia="ru-RU"/>
                </w:rPr>
                <w:t>заключении</w:t>
              </w:r>
            </w:hyperlink>
          </w:p>
          <w:p w14:paraId="7C1D6297" w14:textId="77777777" w:rsidR="004D5CD7" w:rsidRPr="004D5CD7" w:rsidRDefault="004D5CD7" w:rsidP="004D5CD7">
            <w:pPr>
              <w:pStyle w:val="a3"/>
              <w:rPr>
                <w:color w:val="00B050"/>
                <w:sz w:val="36"/>
                <w:szCs w:val="36"/>
                <w:lang w:eastAsia="ru-RU"/>
              </w:rPr>
            </w:pPr>
            <w:r w:rsidRPr="004D5CD7">
              <w:rPr>
                <w:color w:val="00B050"/>
                <w:sz w:val="36"/>
                <w:szCs w:val="36"/>
                <w:lang w:eastAsia="ru-RU"/>
              </w:rPr>
              <w:t>Развивающая работа психолога в ДОУ</w:t>
            </w:r>
          </w:p>
          <w:p w14:paraId="5DE491B9" w14:textId="77777777" w:rsidR="004D5CD7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  <w:t>А</w:t>
            </w:r>
            <w:r w:rsidRPr="00B70524">
              <w:rPr>
                <w:color w:val="000000"/>
                <w:sz w:val="21"/>
                <w:szCs w:val="21"/>
                <w:lang w:eastAsia="ru-RU"/>
              </w:rPr>
              <w:t>дресатом психологической помощи является ребенок. </w:t>
            </w:r>
          </w:p>
          <w:p w14:paraId="4ADECF9F" w14:textId="1B77CC4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Психологическая помощь организуется:</w:t>
            </w:r>
          </w:p>
          <w:p w14:paraId="60CFF43B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по запросу (и его обоснованности) педагогов и родителей;</w:t>
            </w:r>
          </w:p>
          <w:p w14:paraId="24D963BC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на основании результатов психологической диагностики;</w:t>
            </w:r>
          </w:p>
          <w:p w14:paraId="42D3F724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на основании рекомендаций ПМПК. </w:t>
            </w:r>
          </w:p>
          <w:p w14:paraId="58BD03BB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 Развивающая работа проводится в форме индивидуальных или подгрупповых занятий (или занятий в малых группах). Дети объединяются в подгруппы с учетом схожести проблем, зон актуального и ближайшего развития, особенностей эмоционально – волевой сферы.</w:t>
            </w:r>
          </w:p>
          <w:p w14:paraId="66450D19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Для детей с задержкой психического развития разрабатываются индивидуальные </w:t>
            </w:r>
            <w:proofErr w:type="spellStart"/>
            <w:r w:rsidRPr="00B70524">
              <w:rPr>
                <w:color w:val="000000"/>
                <w:sz w:val="21"/>
                <w:szCs w:val="21"/>
                <w:lang w:eastAsia="ru-RU"/>
              </w:rPr>
              <w:t>коррекционно</w:t>
            </w:r>
            <w:proofErr w:type="spellEnd"/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 – развивающие программы, учитывающие потенциальные возможности и имеющиеся трудности ребенка, его индивидуальные особенности.</w:t>
            </w:r>
          </w:p>
          <w:p w14:paraId="02147511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В работе с "нормативными" детьми используются программы разных авторов, которые адаптируются к условиям ДОУ и задачам развития (коррекции).</w:t>
            </w:r>
          </w:p>
          <w:p w14:paraId="65DBBFC0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Занятия проводятся 1 – 2 раза в неделю, продолжительность курса занятий зависит от объема </w:t>
            </w:r>
            <w:proofErr w:type="spellStart"/>
            <w:r w:rsidRPr="00B70524">
              <w:rPr>
                <w:color w:val="000000"/>
                <w:sz w:val="21"/>
                <w:szCs w:val="21"/>
                <w:lang w:eastAsia="ru-RU"/>
              </w:rPr>
              <w:t>коррекционно</w:t>
            </w:r>
            <w:proofErr w:type="spellEnd"/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 – развивающей программы. </w:t>
            </w:r>
          </w:p>
          <w:p w14:paraId="3A5819E5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Эффективность коррекционных воздействий отслеживается после повторного диагностического обследования.</w:t>
            </w:r>
          </w:p>
          <w:p w14:paraId="60E63B4F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Основные методы </w:t>
            </w:r>
            <w:proofErr w:type="spellStart"/>
            <w:r w:rsidRPr="00B70524">
              <w:rPr>
                <w:color w:val="000000"/>
                <w:sz w:val="21"/>
                <w:szCs w:val="21"/>
                <w:lang w:eastAsia="ru-RU"/>
              </w:rPr>
              <w:t>коррекционно</w:t>
            </w:r>
            <w:proofErr w:type="spellEnd"/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 – развивающих воздействий:</w:t>
            </w:r>
          </w:p>
          <w:p w14:paraId="7B7E2CB9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Игровая терапия</w:t>
            </w:r>
          </w:p>
          <w:p w14:paraId="3286AC0B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Арт-терапия</w:t>
            </w:r>
          </w:p>
          <w:p w14:paraId="7382FF21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70524">
              <w:rPr>
                <w:color w:val="000000"/>
                <w:sz w:val="21"/>
                <w:szCs w:val="21"/>
                <w:lang w:eastAsia="ru-RU"/>
              </w:rPr>
              <w:t>Куклотерапия</w:t>
            </w:r>
            <w:proofErr w:type="spellEnd"/>
          </w:p>
          <w:p w14:paraId="03828CBA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Песочная терапия</w:t>
            </w:r>
          </w:p>
          <w:p w14:paraId="425D793D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70524">
              <w:rPr>
                <w:color w:val="000000"/>
                <w:sz w:val="21"/>
                <w:szCs w:val="21"/>
                <w:lang w:eastAsia="ru-RU"/>
              </w:rPr>
              <w:t>Психогимнастика</w:t>
            </w:r>
            <w:proofErr w:type="spellEnd"/>
          </w:p>
          <w:p w14:paraId="1700DF72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Элементы нейропсихологической коррекции</w:t>
            </w:r>
          </w:p>
          <w:p w14:paraId="1788DA6E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Релаксационные упражнения</w:t>
            </w:r>
          </w:p>
          <w:p w14:paraId="78306268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Игры по развитию </w:t>
            </w:r>
            <w:proofErr w:type="spellStart"/>
            <w:r w:rsidRPr="00B70524">
              <w:rPr>
                <w:color w:val="000000"/>
                <w:sz w:val="21"/>
                <w:szCs w:val="21"/>
                <w:lang w:eastAsia="ru-RU"/>
              </w:rPr>
              <w:t>сенсомоторики</w:t>
            </w:r>
            <w:proofErr w:type="spellEnd"/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 и тактильной чувствительности</w:t>
            </w:r>
          </w:p>
          <w:p w14:paraId="733C35AD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Упражнения для развития познавательных процессов</w:t>
            </w:r>
          </w:p>
          <w:p w14:paraId="617C24B1" w14:textId="0F6B00EE" w:rsidR="004D5CD7" w:rsidRPr="004D5CD7" w:rsidRDefault="004D5CD7" w:rsidP="004D5CD7">
            <w:pPr>
              <w:pStyle w:val="a3"/>
              <w:rPr>
                <w:rFonts w:ascii="Arial" w:hAnsi="Arial" w:cs="Arial"/>
                <w:color w:val="00B05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16"/>
                <w:szCs w:val="16"/>
                <w:lang w:eastAsia="ru-RU"/>
              </w:rPr>
              <w:t> </w:t>
            </w:r>
            <w:r w:rsidRPr="004D5CD7">
              <w:rPr>
                <w:color w:val="00B050"/>
                <w:sz w:val="36"/>
                <w:szCs w:val="36"/>
                <w:lang w:eastAsia="ru-RU"/>
              </w:rPr>
              <w:t>Консультативная деятельность психолога ДОУ</w:t>
            </w:r>
          </w:p>
          <w:p w14:paraId="72988991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16"/>
                <w:szCs w:val="16"/>
                <w:lang w:eastAsia="ru-RU"/>
              </w:rPr>
              <w:t> </w:t>
            </w:r>
            <w:r w:rsidRPr="00B70524">
              <w:rPr>
                <w:color w:val="000000"/>
                <w:sz w:val="21"/>
                <w:szCs w:val="21"/>
                <w:lang w:eastAsia="ru-RU"/>
              </w:rPr>
              <w:br/>
              <w:t>Консультативная помощь оказывается родителям и педагогам в индивидуальной и групповой форме.</w:t>
            </w:r>
          </w:p>
          <w:p w14:paraId="60E275C3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Консультации психолога организуются в ДОУ следующими способами:</w:t>
            </w:r>
          </w:p>
          <w:p w14:paraId="6ACC9DDE" w14:textId="77777777" w:rsidR="004D5CD7" w:rsidRPr="00B70524" w:rsidRDefault="00900D21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hyperlink r:id="rId17" w:tgtFrame="_self" w:history="1">
              <w:r w:rsidR="004D5CD7" w:rsidRPr="00B70524">
                <w:rPr>
                  <w:color w:val="0069A9"/>
                  <w:sz w:val="21"/>
                  <w:szCs w:val="21"/>
                  <w:lang w:eastAsia="ru-RU"/>
                </w:rPr>
                <w:t>по приглашению</w:t>
              </w:r>
            </w:hyperlink>
            <w:r w:rsidR="004D5CD7" w:rsidRPr="00B70524">
              <w:rPr>
                <w:color w:val="000000"/>
                <w:sz w:val="21"/>
                <w:szCs w:val="21"/>
                <w:lang w:eastAsia="ru-RU"/>
              </w:rPr>
              <w:t> (по итогам диагностики) с предварительным согласованием удобного для родителей времени с целью осознания проблемы и нахождения оптимальных путей ее решения,</w:t>
            </w:r>
          </w:p>
          <w:p w14:paraId="46D13A4B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по самостоятельному обращению родителей и педагогов по проблемам воспитания и развития детей, </w:t>
            </w:r>
          </w:p>
          <w:p w14:paraId="63B637C5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по личным обращениям сотрудников учреждения, а также для </w:t>
            </w:r>
            <w:proofErr w:type="spellStart"/>
            <w:r w:rsidRPr="00B70524">
              <w:rPr>
                <w:color w:val="000000"/>
                <w:sz w:val="21"/>
                <w:szCs w:val="21"/>
                <w:lang w:eastAsia="ru-RU"/>
              </w:rPr>
              <w:t>отреагирования</w:t>
            </w:r>
            <w:proofErr w:type="spellEnd"/>
            <w:r w:rsidRPr="00B70524">
              <w:rPr>
                <w:color w:val="000000"/>
                <w:sz w:val="21"/>
                <w:szCs w:val="21"/>
                <w:lang w:eastAsia="ru-RU"/>
              </w:rPr>
              <w:t xml:space="preserve"> актуального эмоционального состояния</w:t>
            </w:r>
          </w:p>
          <w:p w14:paraId="60866951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активная консультативная помощь оказывается родителям и педагогам в период адаптации детей к условиям ДОУ</w:t>
            </w:r>
          </w:p>
          <w:p w14:paraId="1F831FB8" w14:textId="3F18BF1B" w:rsidR="004D5CD7" w:rsidRDefault="004D5CD7" w:rsidP="004D5CD7">
            <w:pPr>
              <w:pStyle w:val="a3"/>
              <w:rPr>
                <w:color w:val="000000"/>
                <w:sz w:val="21"/>
                <w:szCs w:val="21"/>
                <w:lang w:eastAsia="ru-RU"/>
              </w:rPr>
            </w:pPr>
            <w:r w:rsidRPr="00B70524">
              <w:rPr>
                <w:color w:val="000000"/>
                <w:sz w:val="21"/>
                <w:szCs w:val="21"/>
                <w:lang w:eastAsia="ru-RU"/>
              </w:rPr>
              <w:t>Итогом психологического консультирования становятся варианты прогнозов развития и рекомендации, изложенные в понятной для клиента форме с описанием практических и коммуникативных действий, которые направлены на решение проблемы или снижение ее интенсивности. Для родителей рекомендации оформляются памяткой.</w:t>
            </w:r>
            <w:r w:rsidR="00900D21">
              <w:rPr>
                <w:color w:val="000000"/>
                <w:sz w:val="21"/>
                <w:szCs w:val="21"/>
                <w:lang w:eastAsia="ru-RU"/>
              </w:rPr>
              <w:t xml:space="preserve">    </w:t>
            </w:r>
          </w:p>
          <w:p w14:paraId="3368438E" w14:textId="41F462C5" w:rsidR="00900D21" w:rsidRDefault="00900D21" w:rsidP="004D5CD7">
            <w:pPr>
              <w:pStyle w:val="a3"/>
              <w:rPr>
                <w:color w:val="000000"/>
                <w:sz w:val="21"/>
                <w:szCs w:val="21"/>
                <w:lang w:eastAsia="ru-RU"/>
              </w:rPr>
            </w:pPr>
          </w:p>
          <w:p w14:paraId="577E04A5" w14:textId="1885090F" w:rsidR="00900D21" w:rsidRDefault="00900D21" w:rsidP="004D5CD7">
            <w:pPr>
              <w:pStyle w:val="a3"/>
              <w:rPr>
                <w:color w:val="000000"/>
                <w:sz w:val="21"/>
                <w:szCs w:val="21"/>
                <w:lang w:eastAsia="ru-RU"/>
              </w:rPr>
            </w:pPr>
          </w:p>
          <w:p w14:paraId="42B93321" w14:textId="0A8507A2" w:rsidR="00900D21" w:rsidRDefault="00900D21" w:rsidP="004D5CD7">
            <w:pPr>
              <w:pStyle w:val="a3"/>
              <w:rPr>
                <w:color w:val="000000"/>
                <w:sz w:val="21"/>
                <w:szCs w:val="21"/>
                <w:lang w:eastAsia="ru-RU"/>
              </w:rPr>
            </w:pPr>
            <w:r>
              <w:rPr>
                <w:color w:val="000000"/>
                <w:sz w:val="21"/>
                <w:szCs w:val="21"/>
                <w:lang w:eastAsia="ru-RU"/>
              </w:rPr>
              <w:t xml:space="preserve">Подготовила: Педагог-психолог </w:t>
            </w:r>
            <w:proofErr w:type="spellStart"/>
            <w:r>
              <w:rPr>
                <w:color w:val="000000"/>
                <w:sz w:val="21"/>
                <w:szCs w:val="21"/>
                <w:lang w:eastAsia="ru-RU"/>
              </w:rPr>
              <w:t>Кожбакова</w:t>
            </w:r>
            <w:proofErr w:type="spellEnd"/>
            <w:r>
              <w:rPr>
                <w:color w:val="000000"/>
                <w:sz w:val="21"/>
                <w:szCs w:val="21"/>
                <w:lang w:eastAsia="ru-RU"/>
              </w:rPr>
              <w:t xml:space="preserve"> М.А.</w:t>
            </w:r>
          </w:p>
          <w:p w14:paraId="458C9562" w14:textId="57ADE139" w:rsidR="004D5CD7" w:rsidRDefault="004D5CD7" w:rsidP="004D5CD7">
            <w:pPr>
              <w:pStyle w:val="a3"/>
              <w:rPr>
                <w:color w:val="000000"/>
                <w:sz w:val="21"/>
                <w:szCs w:val="21"/>
                <w:lang w:eastAsia="ru-RU"/>
              </w:rPr>
            </w:pPr>
          </w:p>
          <w:p w14:paraId="44A621D9" w14:textId="346D4904" w:rsidR="00595220" w:rsidRDefault="00595220" w:rsidP="004D5CD7">
            <w:pPr>
              <w:pStyle w:val="a3"/>
              <w:rPr>
                <w:color w:val="000000"/>
                <w:sz w:val="21"/>
                <w:szCs w:val="21"/>
                <w:lang w:eastAsia="ru-RU"/>
              </w:rPr>
            </w:pPr>
          </w:p>
          <w:p w14:paraId="022710DC" w14:textId="77777777" w:rsidR="004D5CD7" w:rsidRDefault="004D5CD7" w:rsidP="004D5CD7">
            <w:pPr>
              <w:pStyle w:val="a3"/>
              <w:rPr>
                <w:color w:val="000000"/>
                <w:sz w:val="21"/>
                <w:szCs w:val="21"/>
                <w:lang w:eastAsia="ru-RU"/>
              </w:rPr>
            </w:pPr>
          </w:p>
          <w:p w14:paraId="68B4E6D1" w14:textId="26223AAB" w:rsidR="004D5CD7" w:rsidRPr="00900D21" w:rsidRDefault="004D5CD7" w:rsidP="004D5CD7">
            <w:pPr>
              <w:pStyle w:val="a3"/>
              <w:rPr>
                <w:rFonts w:ascii="Arial" w:hAnsi="Arial" w:cs="Arial"/>
                <w:color w:val="00B050"/>
                <w:sz w:val="20"/>
                <w:szCs w:val="20"/>
                <w:lang w:eastAsia="ru-RU"/>
              </w:rPr>
            </w:pPr>
          </w:p>
          <w:p w14:paraId="7F07C992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color w:val="000000"/>
                <w:sz w:val="16"/>
                <w:szCs w:val="16"/>
                <w:lang w:eastAsia="ru-RU"/>
              </w:rPr>
              <w:t> </w:t>
            </w:r>
          </w:p>
          <w:p w14:paraId="68CCEA96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sz w:val="36"/>
                <w:szCs w:val="36"/>
                <w:lang w:eastAsia="ru-RU"/>
              </w:rPr>
              <w:t> </w:t>
            </w:r>
          </w:p>
          <w:p w14:paraId="185062C6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sz w:val="36"/>
                <w:szCs w:val="36"/>
                <w:lang w:eastAsia="ru-RU"/>
              </w:rPr>
              <w:t> </w:t>
            </w:r>
          </w:p>
          <w:p w14:paraId="5EE9F715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sz w:val="36"/>
                <w:szCs w:val="36"/>
                <w:lang w:eastAsia="ru-RU"/>
              </w:rPr>
              <w:t> </w:t>
            </w:r>
          </w:p>
          <w:p w14:paraId="50B8C076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sz w:val="36"/>
                <w:szCs w:val="36"/>
                <w:lang w:eastAsia="ru-RU"/>
              </w:rPr>
              <w:t> </w:t>
            </w:r>
          </w:p>
          <w:p w14:paraId="5ABC54EB" w14:textId="77777777" w:rsidR="004D5CD7" w:rsidRPr="00B70524" w:rsidRDefault="004D5CD7" w:rsidP="004D5CD7">
            <w:pPr>
              <w:pStyle w:val="a3"/>
              <w:rPr>
                <w:rFonts w:ascii="Arial" w:hAnsi="Arial" w:cs="Arial"/>
                <w:color w:val="333333"/>
                <w:sz w:val="20"/>
                <w:szCs w:val="20"/>
                <w:lang w:eastAsia="ru-RU"/>
              </w:rPr>
            </w:pPr>
            <w:r w:rsidRPr="00B70524">
              <w:rPr>
                <w:sz w:val="36"/>
                <w:szCs w:val="3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612A459" w14:textId="77777777" w:rsidR="004D5CD7" w:rsidRPr="00B70524" w:rsidRDefault="004D5CD7" w:rsidP="004D5CD7">
            <w:pPr>
              <w:pStyle w:val="a3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14:paraId="376E2030" w14:textId="77777777" w:rsidR="004D5CD7" w:rsidRDefault="004D5CD7" w:rsidP="004D5CD7">
      <w:pPr>
        <w:pStyle w:val="a3"/>
      </w:pPr>
    </w:p>
    <w:p w14:paraId="49EA421F" w14:textId="77777777" w:rsidR="00F6412F" w:rsidRDefault="00F6412F" w:rsidP="004D5CD7">
      <w:pPr>
        <w:pStyle w:val="a3"/>
      </w:pPr>
    </w:p>
    <w:sectPr w:rsidR="00F64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15pt" o:bullet="t">
        <v:imagedata r:id="rId1" o:title="dots"/>
      </v:shape>
    </w:pict>
  </w:numPicBullet>
  <w:numPicBullet w:numPicBulletId="1">
    <w:pict>
      <v:shape id="_x0000_i1027" type="#_x0000_t75" style="width:3in;height:3in" o:bullet="t"/>
    </w:pict>
  </w:numPicBullet>
  <w:abstractNum w:abstractNumId="0" w15:restartNumberingAfterBreak="0">
    <w:nsid w:val="08F00881"/>
    <w:multiLevelType w:val="multilevel"/>
    <w:tmpl w:val="F99EA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F15DB2"/>
    <w:multiLevelType w:val="multilevel"/>
    <w:tmpl w:val="A058F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EB609D"/>
    <w:multiLevelType w:val="multilevel"/>
    <w:tmpl w:val="60E6A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EC2219"/>
    <w:multiLevelType w:val="multilevel"/>
    <w:tmpl w:val="9530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A26093"/>
    <w:multiLevelType w:val="multilevel"/>
    <w:tmpl w:val="7ECE4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384456"/>
    <w:multiLevelType w:val="multilevel"/>
    <w:tmpl w:val="B6905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8F57359"/>
    <w:multiLevelType w:val="multilevel"/>
    <w:tmpl w:val="F2F2D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5C1E50"/>
    <w:multiLevelType w:val="multilevel"/>
    <w:tmpl w:val="1F7E6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B6141C"/>
    <w:multiLevelType w:val="multilevel"/>
    <w:tmpl w:val="74F08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0CE080F"/>
    <w:multiLevelType w:val="multilevel"/>
    <w:tmpl w:val="8BFEF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94F507D"/>
    <w:multiLevelType w:val="multilevel"/>
    <w:tmpl w:val="48B83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12A3052"/>
    <w:multiLevelType w:val="multilevel"/>
    <w:tmpl w:val="EB4EC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921B2D"/>
    <w:multiLevelType w:val="multilevel"/>
    <w:tmpl w:val="89785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3AC464D"/>
    <w:multiLevelType w:val="multilevel"/>
    <w:tmpl w:val="5CD00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1DF77F0"/>
    <w:multiLevelType w:val="multilevel"/>
    <w:tmpl w:val="F93E6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6C4132"/>
    <w:multiLevelType w:val="multilevel"/>
    <w:tmpl w:val="DAC44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1AA6952"/>
    <w:multiLevelType w:val="multilevel"/>
    <w:tmpl w:val="6776A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57F6ACF"/>
    <w:multiLevelType w:val="multilevel"/>
    <w:tmpl w:val="86B8B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76C2F9B"/>
    <w:multiLevelType w:val="multilevel"/>
    <w:tmpl w:val="22D48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BB774E1"/>
    <w:multiLevelType w:val="multilevel"/>
    <w:tmpl w:val="79A06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6"/>
  </w:num>
  <w:num w:numId="3">
    <w:abstractNumId w:val="8"/>
  </w:num>
  <w:num w:numId="4">
    <w:abstractNumId w:val="19"/>
  </w:num>
  <w:num w:numId="5">
    <w:abstractNumId w:val="9"/>
  </w:num>
  <w:num w:numId="6">
    <w:abstractNumId w:val="4"/>
  </w:num>
  <w:num w:numId="7">
    <w:abstractNumId w:val="5"/>
  </w:num>
  <w:num w:numId="8">
    <w:abstractNumId w:val="18"/>
  </w:num>
  <w:num w:numId="9">
    <w:abstractNumId w:val="16"/>
  </w:num>
  <w:num w:numId="10">
    <w:abstractNumId w:val="12"/>
  </w:num>
  <w:num w:numId="11">
    <w:abstractNumId w:val="2"/>
  </w:num>
  <w:num w:numId="12">
    <w:abstractNumId w:val="3"/>
  </w:num>
  <w:num w:numId="13">
    <w:abstractNumId w:val="0"/>
  </w:num>
  <w:num w:numId="14">
    <w:abstractNumId w:val="15"/>
  </w:num>
  <w:num w:numId="15">
    <w:abstractNumId w:val="13"/>
  </w:num>
  <w:num w:numId="16">
    <w:abstractNumId w:val="10"/>
  </w:num>
  <w:num w:numId="17">
    <w:abstractNumId w:val="1"/>
  </w:num>
  <w:num w:numId="18">
    <w:abstractNumId w:val="11"/>
  </w:num>
  <w:num w:numId="19">
    <w:abstractNumId w:val="1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12F"/>
    <w:rsid w:val="004D5CD7"/>
    <w:rsid w:val="00595220"/>
    <w:rsid w:val="00900D21"/>
    <w:rsid w:val="00DC4F2C"/>
    <w:rsid w:val="00F6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2F53CCD"/>
  <w15:chartTrackingRefBased/>
  <w15:docId w15:val="{2F48FE47-F3BC-4D63-A173-09D356D06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5CD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5C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iholog-ds.ucoz.ru/load/analiticheskaja_spravka_po_adaptacii/8-1-0-64" TargetMode="External"/><Relationship Id="rId13" Type="http://schemas.openxmlformats.org/officeDocument/2006/relationships/hyperlink" Target="http://psiholog-ds.ucoz.ru/load/protokol_diagnostiki_podgotovitelnaja_gruppa/8-1-0-57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siholog-ds.ucoz.ru/load/blank_nabljudenija_adaptacii/8-1-0-63" TargetMode="External"/><Relationship Id="rId12" Type="http://schemas.openxmlformats.org/officeDocument/2006/relationships/hyperlink" Target="http://psiholog-ds.ucoz.ru/load/zakljuchenie_po_rezultatam_diagnostiki_detej_s_zpr/8-1-0-62" TargetMode="External"/><Relationship Id="rId17" Type="http://schemas.openxmlformats.org/officeDocument/2006/relationships/hyperlink" Target="http://psiholog-ds.ucoz.ru/load/priglashenie_na_konsultaciju/8-1-0-71" TargetMode="External"/><Relationship Id="rId2" Type="http://schemas.openxmlformats.org/officeDocument/2006/relationships/styles" Target="styles.xml"/><Relationship Id="rId16" Type="http://schemas.openxmlformats.org/officeDocument/2006/relationships/hyperlink" Target="http://psiholog-ds.ucoz.ru/load/zakljuchenie_po_rezultatam_individualnogo_obsledovanija/8-1-0-58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psiholog-ds.ucoz.ru/load/protokol_diagnostiki_starshaja_gruppa/8-1-0-56" TargetMode="External"/><Relationship Id="rId5" Type="http://schemas.openxmlformats.org/officeDocument/2006/relationships/hyperlink" Target="http://psiholog-ds.ucoz.ru/load/soglasie_na_psikhologicheskoe_soprovozhdenie/8-1-0-74" TargetMode="External"/><Relationship Id="rId15" Type="http://schemas.openxmlformats.org/officeDocument/2006/relationships/hyperlink" Target="http://psiholog-ds.ucoz.ru/load/zakljuchenie_po_rezultatam_gotovnosti_detej_k_shkole/8-1-0-60" TargetMode="External"/><Relationship Id="rId10" Type="http://schemas.openxmlformats.org/officeDocument/2006/relationships/hyperlink" Target="http://psiholog-ds.ucoz.ru/load/protokol_diagnostiki_srednjaja_gruppa/8-1-0-55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psiholog-ds.ucoz.ru/load/protokol_diagnostiki_mladshaja_gruppa/8-1-0-54" TargetMode="External"/><Relationship Id="rId14" Type="http://schemas.openxmlformats.org/officeDocument/2006/relationships/hyperlink" Target="http://psiholog-ds.ucoz.ru/load/zakljuchenie_po_rezultatam_gruppovogo_obsledovanija/8-1-0-61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1682</Words>
  <Characters>9593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kulakova.eug@yandex.ru</dc:creator>
  <cp:keywords/>
  <dc:description/>
  <cp:lastModifiedBy>kulakova.eug@yandex.ru</cp:lastModifiedBy>
  <cp:revision>3</cp:revision>
  <cp:lastPrinted>2021-10-05T11:22:00Z</cp:lastPrinted>
  <dcterms:created xsi:type="dcterms:W3CDTF">2021-10-04T13:07:00Z</dcterms:created>
  <dcterms:modified xsi:type="dcterms:W3CDTF">2021-10-05T11:29:00Z</dcterms:modified>
</cp:coreProperties>
</file>