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Рекомендации родителям по укреплению здоровья детей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Физическое воспитание ребёнка в семье.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Долг родителей – укрепить здоровье ребёнка в данный момент и обеспечить благоприятное развитие детского организма в будущем. Нормальное развитие и состояние здоровья обеспечивается созданием оптимальных условий, то есть организацией правильного режима.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физическом воспитании детей дошкольного возраста используются физические упражнения (ходьба, бег, упражнения в равновесии, метание, лазанье, подвижные игры), спортивные упражнения, гигиенические факторы (режим дня, питание, сон и т.п.), естественные силы природы (солнце, воздух, вода).</w:t>
      </w:r>
      <w:proofErr w:type="gramEnd"/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Физические упражнения.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Задания и объяснения должны быть ясными и чёткими, давать их надо бодрым голосом и тут же показывать все движения.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должны быть интересными, в них следует использовать хорошо запоминающиеся образные сравнения, например, «Птичка», «кошка», «паровоз». Основной принцип, которого должны придерживаться родители, занимаясь физическими упражнениями с малышами, - изображать всё в виде игры. Весёлый тон, шутка, смех, активное участие взрослого всегда увлекают ребёнка.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Количество повторений для дошкольников обычно колеблется от 2 – 3 до 10. после наиболее трудных упражнений необходимо давать кратковременные паузы отдыха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(3- 60с).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Средние значения показателей двигательной активности детей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полный день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17000 движений; интенсивность 55 – 65 движений в минуту.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упражнения только тогда приносят пользу, когда ими занимаются систематически. </w:t>
      </w:r>
      <w:r w:rsidRPr="00FF0381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ru-RU"/>
        </w:rPr>
        <w:t>Родители обязаны ежедневно находить время для занятий физическими упражнениями со своими детьми и тщательно следить за их здоровьем, обращая внимание на внешний вид, настроение и самочувствие ребёнка.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Режим дня дошкольника.</w:t>
      </w:r>
      <w:r w:rsidRPr="00202EA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Приучая детей к определённому режиму, к выполнению гигиенических требований, мы создаём у них полезные для организма навыки и тем самым сохраняем их здоровье. Твёрдый режим дня, установленный в соответствии с возрастными особенностями детей, - одно из существенных условий нормального физического развития ребёнка.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Основное требование к режиму – это точность во времени и правильное чередование, смена одних видов деятельности другими. Должно быть установлено время, когда ребёнок ложится спать, встаёт, гуляет, ест, выполняет несложные, посильные для него обязанности. Время это необходимо точно соблюдать.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Сон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во время сна ребёнок получает полный отдых. Сон должен быть достаточно продолжительным: дети 3-4 лет спят 14 часов в сутки, 5-6 лет – 13 часов, 7-8 лет – 12 часов. Из этого времени необходимо, особенно для младших детей, выделить часа полтора для дневного сна. Дети должны ложиться не позднее 8-9 часов.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Питание.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получают питание 4-5 раз в день. Первая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 даётся через полчаса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пробуждения ребёнка, а последняя – часа за полтора до сна. Между приёмами пищи должны быть установлены промежутки в 3-4 часа, их надо строго соблюдать. Наиболее сытная еда даётся в обед, менее сытная – на ужин.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Прогулки.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точно не соблюдалось время сна и еды, режим нельзя признать правильным, если в нём не предусмотрено время для прогулки. Чем больше времени дети проводят на открытом воздухе, тем они здоровее!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Компьютер: «За» и «против».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дети очень много общаются с телевидением, видео и компьютером. Если предыдущее поколение был</w:t>
      </w:r>
      <w:r w:rsidR="00FF038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поколением книг, то современное получае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т информацию через видео ряд.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</w:t>
      </w: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Достоинства компьютера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компьютер может помочь развитию у детей таких важнейших операций мышления как обобщение и классификация;</w:t>
      </w:r>
    </w:p>
    <w:p w:rsidR="00202EAC" w:rsidRPr="00202EAC" w:rsidRDefault="00202EAC" w:rsidP="00202EA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занятий на компьютере улучшается память и внимание детей;</w:t>
      </w:r>
    </w:p>
    <w:p w:rsidR="00202EAC" w:rsidRPr="00202EAC" w:rsidRDefault="00202EAC" w:rsidP="00202EA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игре в компьютерные игры у детей раньше развивается знаковая функция сознания, которая лежит в основе абстрактного мышления (мышления без опоры на внешние предметы);</w:t>
      </w:r>
    </w:p>
    <w:p w:rsidR="00202EAC" w:rsidRPr="00202EAC" w:rsidRDefault="00202EAC" w:rsidP="00202E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игры имеют большое значение не только для развития интеллекта детей, но и для развития их моторики, для формирования координации зрительной и моторной функций;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3-4 лет не стоит сидеть у компьютера больше 20 минут, а к 6-7 годам это время ежедневной игры можно увеличить до получаса.</w:t>
      </w:r>
    </w:p>
    <w:p w:rsidR="00202EAC" w:rsidRPr="00202EAC" w:rsidRDefault="00FF0381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Недостатки компьютера</w:t>
      </w:r>
      <w:r w:rsidR="00202EAC"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Чрезмерное обращение с компьютером может привести к ухудшению зрения ребёнка, а так же отрицательно сказаться на его психическом здоровье. Особенно это опасно для застенчивых детей.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главное, нельзя уповать только на компьютер. Ребёнок – маленький человек, он может формироваться и развиваться, только общаясь с людьми и живя в реальном мире.</w:t>
      </w:r>
    </w:p>
    <w:p w:rsidR="009B177E" w:rsidRDefault="009B177E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Прогулки – это важно.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F0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должны проводить на воздухе,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больше времени, чтобы быть здоровыми и крепкими.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летнее время дети могут находиться более 6 часов в день на улице, а в осеннее и зимнее время дети должны быть на воздухе не менее 4 часов. Лучшее время для прогулки с детьми – между завтраком и обедом (2-2,5 часа) и после дневного сна, до ужина (1-2 часа). В сильные морозы длительность прогулок несколько сокращается.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Причиной отмены прогулки для здорового ребёнка могут быть исключительные обстоятельства: проливной дождь, большой мороз с вильным ветром.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опыте работы детских садов установлено, что дети дошкольного возраста, приученные к ежедневным прогулкам, могут гулять и при температуре 20-25 мороза, если нет сильного ветра и если они одеты соответственно погоде. На прогулку в холодные зимние дни дети должны выходить в тёплом пальто, шапке с наушниками, валенках, и тёплых варежках.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от времени полезно совершать с детьми длительные прогулки, постепенно увеличивая расстояние – для младших до 15- 20 минут ходьбы, для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старших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 30 минут, с небольшими остановками на 1-2 минуты во время пути. Придя на место, дети должны отдохнуть или спокойно поиграть перед тем, как возвращаться обратно.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Как сохранить зрение ребёнка?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1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тарайтесь, чтобы малыш больше двигался, бегал, прыгал.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ключите в рацион полезные для глаз продукты: творог, кефир, отварную морскую рыбу, морепродукты, говядину, морковь, капус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ту, чернику, бруснику, клюкву, п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етрушку, укроп.</w:t>
      </w:r>
      <w:proofErr w:type="gramEnd"/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3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Следите за его осанкой – при «кривой» спине нарушается кровоснабжение головного мозга, которое провоцирует проблемы со зрением. </w:t>
      </w: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Запомните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расстояние между книгой и глазами должно быть не менее 25-30 см.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допускайте, чтобы ребёнок подолгу сидел перед телевизором, а если уж сидит, то только строго напротив не ближе трёх метров.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читать лёжа, тем более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можно меньше при искусственном освещении.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забывайте, что смотреть телевизор в тёмной комнате нежелательно.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7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Дошкольник может играть на компьютер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не более получаса в день, пос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 7 лет – 1 час или 2 подхода по 40 минут.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8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игры на сотовом телефоне лучше забыть!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9.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делайте вместе гимнастику для глаз – превратите эту процедуру в увлекательную игру.</w:t>
      </w:r>
    </w:p>
    <w:p w:rsidR="00FF0381" w:rsidRDefault="00FF0381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Комплекс упражнений для глаз.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специальный комплекс упражнений для глаз, который при регулярном выполнении может стать хорошей тренировкой и профилактикой для сохранения зрения. Упражнения лучше проводить в игровой форме, с любыми игрушками ребёнка, передвигая их вправо-влево, вверх-вниз.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выполняются сидя, голова неподвижна, поза удобная, с максимальной амплитудой глаз.</w:t>
      </w:r>
    </w:p>
    <w:p w:rsidR="00202EAC" w:rsidRPr="00202EAC" w:rsidRDefault="00202EAC" w:rsidP="00202E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Жмурки. Закрыть глаза, сильно напрягая глазные мышцы, на счёт 1-4, затем раскрыть глаза, расслабив мышцы глаз, посмотрев вдаль, на счёт 1-6. Повторить 5 раз.</w:t>
      </w:r>
    </w:p>
    <w:p w:rsidR="00202EAC" w:rsidRPr="00202EAC" w:rsidRDefault="00202EAC" w:rsidP="00202E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Близко – далеко. Посмотреть на переносицу и задержать взор на счёт 1-4. До усталости глаз доводить нельзя! Затем открыть глаза, посмотреть вдаль на счёт 1-6. Повторить 5 раз.</w:t>
      </w:r>
    </w:p>
    <w:p w:rsidR="00202EAC" w:rsidRPr="00202EAC" w:rsidRDefault="00202EAC" w:rsidP="00202E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 – право. Не поворачивая головы посмотреть направо и зафиксировать взгляд на счёт 1-4, затем посмотреть вдаль прямо на счёт 1-6. Аналогичным образом проводятся упражнения, но с фиксацией взгляда влево, вверх, вниз.</w:t>
      </w:r>
    </w:p>
    <w:p w:rsidR="00202EAC" w:rsidRPr="00202EAC" w:rsidRDefault="00202EAC" w:rsidP="00202E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Диагонали. Перевести взгляд быстро по диагонали: направо вверх – налево вниз, потом прямо вдаль на счёт 1-6; затем налево вверх, направо – вниз и посмотреть вдаль на счёт 1-6. повторить 4 раза.</w:t>
      </w:r>
    </w:p>
    <w:p w:rsidR="00202EAC" w:rsidRPr="00202EAC" w:rsidRDefault="00202EAC" w:rsidP="00202EA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Следите за своими глазами. Мир так прекрасен, особенно если мы его видим…</w:t>
      </w:r>
    </w:p>
    <w:p w:rsidR="00202EAC" w:rsidRPr="00202EAC" w:rsidRDefault="00202EAC" w:rsidP="00202EAC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Закаливание – первый шаг на пути к здоровью.</w:t>
      </w:r>
    </w:p>
    <w:p w:rsidR="00202EAC" w:rsidRPr="00202EAC" w:rsidRDefault="00202EAC" w:rsidP="00202E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Закаливание детей необходимо для того, чтобы повысить их устойчивость к воздействию низких и высоких температур воздуха и за счёт этого предотвратить частые заболевания.</w:t>
      </w:r>
    </w:p>
    <w:p w:rsidR="00202EAC" w:rsidRPr="00202EAC" w:rsidRDefault="00202EAC" w:rsidP="00202E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закаливании детей следует придерживаться таких основных принципов: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закаливающие процедуры систематически;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увеличивать время воздействия закаливающего фактора постепенно;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настроение ребёнка и проводить процедуры в форме игры;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начинать закаливание в любом возрасте;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выполнять процедуры, если малыш замёрз;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избегать сильных раздражителей: продолжительного воздействия холодной водой или очень низких температур воздуха, а также перегревания на солнце;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подбирать одежду и обувь: они должны соответствовать температуре окружающего воздуха и быть из натуральных тканей и материалов;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закаливаться всей семьёй;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закаливающие процедуры сочетать с физическими упражнениями и массажем;</w:t>
      </w:r>
    </w:p>
    <w:p w:rsidR="00202EAC" w:rsidRPr="00202EAC" w:rsidRDefault="00202EAC" w:rsidP="00202E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помещении, где находится ребёнок никогда не курить!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Способы закаливания.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факторы закаливания – природные и доступные «Солнце. Воздух и Вода». Начинать закаливание детей можно с первого месяца жизни и после осмотра малыша врачом-педиатром.</w:t>
      </w:r>
    </w:p>
    <w:p w:rsidR="00202EAC" w:rsidRPr="00FF0381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«Холодный тазик».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Налейте в таз холодную воду не выше +12С и облейте ступни ребёнка, стоящего в ванне. Попросите ребёнка потопать ножками, пока стекает вода. Отверстие для стока воды должно быть открытым. Промокните ноги полотенцем. В первый день продолжительность ходьбы – 1минута, ежедневно добавляйте по 1 минуте, доводя до 5 минут. Лучше проводить закаливание в течение 1 минуты в хорошем настроении ребёнка, чем 5 минут с капризами.</w:t>
      </w:r>
    </w:p>
    <w:p w:rsidR="00202EAC" w:rsidRPr="00FF0381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«Холодное полотенце».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ребёнку не нравится холодное обливание водой, постелите в ванне полотенце, смоченное холодной водой (тем 12С). Попросите ребёнка потопать ножками (не стоять) на нём в течение 2 мин. (утром и на ночь).</w:t>
      </w:r>
    </w:p>
    <w:p w:rsidR="00202EAC" w:rsidRPr="00FF0381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«Контрастный душ».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вечером купается в ванне. Пусть он согреется в тёплой воде. А потом скажите ему: «Давай мы с тобой устроим холодный дождик или побегаем по лужам». Вы открываете холодную воду, и ребёнок подставляет воде свои пяточки и ладошки.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ребёнок боится воздействия холодным душем, то можно вначале поставить тазик с холодной водой и сказать: «А ну, давай с тобой по лужам побегаем!». И вот из тёплой ванны в холодный таз (или под дождик), а потом опять в ванну. И так не менее 3-х раз. После процедуры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укутайте ребёнка в тёплую простыню не вытирая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промокая воду, потом оденьте его для сна и положите в кровать.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Босохождение – элемент закаливания организма.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один способ закалки – это прогулки босиком. Хождение босиком не только закаливает, но и стимулирует нервные окончания, находящиеся на стопе, положительно влияет на работу внутренних органов. По мнению некоторых специалистов, подошвы ног – это своеобразный распределительный щит с 72 тыс. нервных окончаний, через который можно подключиться к любому органу – головному мозгу, лёгким и верхним дыхательным путям, печени, почкам, эндокринным железам и др. органам.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 когда лучше заняться </w:t>
      </w:r>
      <w:proofErr w:type="spell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босохождением</w:t>
      </w:r>
      <w:proofErr w:type="spell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02EAC" w:rsidRPr="00202EAC" w:rsidRDefault="00202EAC" w:rsidP="00202E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Разумеется, зимой в холода приучать ребёнка к подобному не стоит, но весной и летом, малыш вполне может бегать босиком по полу дома, а ещё лучше по зелёной траве.</w:t>
      </w:r>
    </w:p>
    <w:p w:rsidR="00202EAC" w:rsidRPr="00202EAC" w:rsidRDefault="00202EAC" w:rsidP="00202E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Ребёнок должен регулярно ходить босиком, настоящий закаливающий эффект наступает лишь после длительных систематических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2EAC" w:rsidRPr="00202EAC" w:rsidRDefault="00202EAC" w:rsidP="00202E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Используёте специальные резиновые коврики с шиповым рифлением. Каждое утро начинайте зарядку с ходьбы босиком на таком коврике.</w:t>
      </w:r>
    </w:p>
    <w:p w:rsidR="00202EAC" w:rsidRPr="00202EAC" w:rsidRDefault="00202EAC" w:rsidP="00202E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Полезно массировать стопы ног с помощью скалки или круглой палки, катая их подошвами по несколько минут в день.</w:t>
      </w:r>
    </w:p>
    <w:p w:rsidR="00202EAC" w:rsidRPr="00202EAC" w:rsidRDefault="00202EAC" w:rsidP="00202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ходьбе босиком увеличивается интенсивная деятельность почти всех мышц, стимулируется кровообращение во всём организме, улучшается умственная деятельность! 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ПОГУЛЯЕМ, ПОИГРАЕМ!</w:t>
      </w:r>
      <w:bookmarkStart w:id="0" w:name="_GoBack"/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(</w:t>
      </w:r>
      <w:r w:rsidRPr="00202EAC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Рекомендации для родителей при проведении прогулок</w:t>
      </w:r>
      <w:r w:rsidRPr="00FF0381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)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ребенком на прогулке может стать очень важным и продуктивным компонентом его развития. Но для многих родителей прогулки – это простое «выгуливание» ребенка, когда ему предоставляют возможность подышать свежим воздухом, подвигаться, встретиться со сверстниками.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стайку детей сопровождает компания взрослых, которые за время прогулки успевают обсудить массу тем и лишь краем глаза присматривать за своим чадом. Редко когда мамы и папы предлагают на прогулке детям  те или иные игры. Обычно они предоставляют им почти полную свободу.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Конечно, ребенок может и сам придумать элементарные, но не всегда безопасные игры: пошлепать по лужам, полазить по деревьям, подпрыгнув, подергать листья с деревьев. Просторы парков и скверов, их зеленые лужайки и цветочные поляны вызывают особый восторг, и ребенок готов бежать и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бежать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глаза глядят.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жаждет движения, и нужно дать ему возможность реализовать это желание.  Самое лучшее, что можно посоветовать, - подвижные игры: они удовлетворяют его страсть к движению. В ходе игры дети получают необходимую мышечную нагрузку и положительные впечатления, при этом избегая эмоциональных и двигательных перегрузок и находясь в поле зрения взрослых.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веселой прогулке большой мяч просто не заменим: его можно использовать в разных подвижных играх. Самым маленьким можно дать задание докатить мяч до дерева, скамейки или до мамы, попрыгать, как прыгает мячик; поучится бросать мяч друг другу, перебрасывать мяч через препятствие или подбрасывать вверх. Учите ребенка делать замах и бросать мяч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 Бросок в цель использовать для старших детей, так как он требует более сложной координации. Цель может быть горизонтальной и вертикальной, используйте подручные средства (круг, нарисованный мелом на асфальте или постройке).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Не стесняйтесь показывать пример своему ребенку.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Покажите разные способы бросания мяча: от груди, из-за головы, снизу.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Устройте игру через перешагивания  и  перепрыгивания через препятствия: бордюр, ручеек, лужицу, ветку, линию, нарисованную на песке или асфальте.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Организуйте для ребенка и его друзей веселые игры в парке, во дворе.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«инвентаря» подойдут деревья, за ними можно прятаться.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Скамейка, по которой можно катать друг другу мяч, ползать, подлезать под скамью, перелезать через нее.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Пеньки, на которые можно залезать и спрыгивать, обегать вокруг них.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Включайтесь в игру сами, играйте весело с удовольствием. В ходе совместной деятельности у ребенка формируются навыки взаимодействия и общения. </w:t>
      </w: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Использование игровых упражнений и подвижных игр, является эффективным средством формирования интереса к физической активности, что является одним из главных в укреплении и сохранении здоровья детей, приобщении их к здоровому образу жизни.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9 правил закаливания.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(Консультация для родителей)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Одной из форм физического воспитания </w:t>
      </w:r>
      <w:bookmarkEnd w:id="0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закаливание. Оно является существенным, самым эффективным и доступным средством тренировки и совершенствования защитных механизмов 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ганизма, влияет на деятельность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без исключения систем.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Закаливание подразумевает использование комплекса разнообразных процедур с целью укрепления здоровья, повышение устойчивости организма к холоду и профилактики простудных заболеваний. Нередки случаи, когда используют одну процедуру, например, обтирание туловища холодной водой, и надеются таким образом закалиться. Увы! В этом случае вообще не может быть никакого эффекта. И вот почему. Закаленность формируется только при достаточной длительности и интенсивности Холодовых воздействий.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условием достижения высокой степени закаленности являются и систематические занятия физическими упражнениями.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влиянии закаливания на организм, необходимо упомянуть о специфическом и неспецифическом эффектах.</w:t>
      </w:r>
      <w:proofErr w:type="gramEnd"/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u w:val="single"/>
          <w:lang w:eastAsia="ru-RU"/>
        </w:rPr>
        <w:lastRenderedPageBreak/>
        <w:t>Специфический эффект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проявляется в повышении устойчивости к жаре или холоду, в зависимости от того, какой температурный фактор применялся для закаливания.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2EAC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u w:val="single"/>
          <w:lang w:eastAsia="ru-RU"/>
        </w:rPr>
        <w:t>Неспецифический эффект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формируется одновременно со специфическим и выражается в повышении устойчивости к некоторым другим внешним воздействиям.</w:t>
      </w:r>
      <w:proofErr w:type="gramEnd"/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одновременно с повышением устойчивости организма к холоду, обязательно повышается и переносимость недостатка кислорода, уравновешиваются процессы торможения и возбуждения.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Давайте познакомимся с основными правилами закаливания.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Первое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понимание необходимости закаляться стало убеждением.  Только тогда можно воспитывать такую же привычку к выполнению закаливающих процедур, как привычка умываться, чистить зубы и др. Сознательное отношение формирует нужный психологический настрой, который приводит к успеху.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Второе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неукоснительное соблюдение здорового образа жизни, составной частью которого является закаливание.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Третье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систематичность закаливания, а не от случая к случаю. Даже двухнедельный перерыв значительно снижает ранее достигнутое состояние закаленности. Закаливание не следует прекращать даже в случае легкого заболевания, можно лишь уменьшить его дозу.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Четвертое правило -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длительность и интенсивность закаливающих процедур надо увеличивать постепенно. Каждая новая процедура должна вызывать вначале вегетативные сдвиги: учащение пульса, увеличение частоты и глубины дыхания. Отсутствие этих сдвигов свидетельствует о недостаточном возрастании воздействия закаливающей процедуры. Наоборот, проявление дрожи, «гусиной кожи», побледнения кожных покровов – показатель чрезмерного увеличения силы раздражителя. В первом случае не будет нужного эффекта, во втором – возникает состояния дискомфорта, которое может привести к заболеванию.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Пятое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учет индивидуальных особенностей организма. У детей разная чувствительность к температурам. Один и тот же фактор может вызвать у одного легкий насморк, у другого – серьёзную болезнь. Эти различия зависят от особенностей строения тела, состояния здоровья, типа нервной системы. Так, у детей с уравновешенным характером устойчивость к холоду вырабатывается быстрее, чем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импульсивных.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Шестое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необходимость создавать хорошее настроение во время закаливающих процедур. При положительных эмоциях, как правило,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отрицательные эффекты не возникают. Все процедуры должны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выполнятся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 грани удовольствия» и прекращаться при появлении признаков неприятного восприятия процедуры. В зависимости от настроения ребенка закаливающая процедура может быть увеличена по длительности или сокращена, а температура воды понижена или повышена. Учет эмоционального состояние ребенка, его самочувствия обеспечит постоянный интерес к закаливающим процедурам, сделает их желательными.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Седьмое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обязательность физических нагрузок. Эффективность закаливания возрастет во много раз, если систематически заниматься физическими упражнениями, соответствующими возможностям организма.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Восьмое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целях закаливания надо использовать весь комплекс природных естественных факторов – воду, воздух и солнце.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Девятое правило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учет климатических условий конкретного региона, где человек живет постоянно. Климат конкретного региона формирует специфический тип терморегуляции у человека и определяет его чувствительность к холоду.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Закаливание может быть </w:t>
      </w:r>
      <w:r w:rsidRPr="00202EA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местным и общим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r w:rsidRPr="00202EA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местном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закаливании холод воздействует на определенный участок тела (ножные ванны, обтирание туловища).</w:t>
      </w:r>
      <w:r w:rsidRPr="00202EA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Общим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считается такое закаливание, когда холодовой раздражитель действует на всю поверхность тела (ванна, душ, купание).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Хорошим средством закаливания, формирования и укрепления свода стопы в летнее время является хождение босиком по песку, траве, земле. 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Приучать детей к этому надо в жаркие солнечные дни, постепенно увеличивая время хождения босиком с 2-4 до 10-15 минут. Окрепшие ноги могут ходить босиком при +20*С.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Постоянные формы закаливания – пульсирующий микроклимат и оптимальная одежда – должны дополняться солнечными и воздушными ваннами, разнообразными водными процедурами и т.д. 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Как правильно организовать физические упражнения дома?</w:t>
      </w:r>
    </w:p>
    <w:p w:rsidR="00202EAC" w:rsidRPr="00202EAC" w:rsidRDefault="00202EAC" w:rsidP="00FF0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Поддерживайте интерес ребёнка к занятиям физической культурой, ни в коем случае не выказывайте своего пренебрежения к физическому развитию. Помните: семья во многом определяет поведение и установки ребёнка, в том числе его отношения к занятиям физкультурой. Пример взрослых чрезвычайно важен. Как вы относитесь к физической культуре, так будет относиться к ней и ваш ребёнок.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Высокая самооценка – один из мощных стимулов для ребёнка выполнять любую работу. Будь то домашнее задание или утренняя гимнастика. 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Всемерно поддерживайте в вашем ребёнке высокую самооценку – поощряйте любое его достижение, и в ответ вы получите ещё больше старания.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Наблюдайте за поведением и состоянием ребёнка во время занятий физическими упражнениями. Иногда родители не понимают, почему ребёнок капризничает и не выполняет их требований. Причиной может быть усталость скрытое желание и т.п. постарайтесь понять причину негативных реакций. В этом вам помогут глубокое знание особенностей своего ребёнка, его доверие, ощущения им своей значимости и значимости собственной личности.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в коем случае не настаивайте на продолжении занятий, если по каким-то причинам ребёнок этого не хочет. Выясните причину отказа, устраните её и только после этого продолжайте занятия. Если этого не делать, то возникнет стойкое неприятие любых занятий физическими упражнениями.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определить приоритеты вашего ребёнка в выборе физических упражнений. Практически всем детям нравятся подвижные игры, но бывают и исключения.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ругайте ребёнка за временные неудачи.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меняйте слишком часто комплекс упражнений. Если они нравятся ребёнку, пусть он выполняет их как можно дольше – в этом случае он не будет «хватать верхушки», а прочно усвоит тот или иной навык, движение.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соблюдать культуру физических упражнений. Ни в коем случае не должно быть </w:t>
      </w:r>
      <w:proofErr w:type="gramStart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расхлябанности</w:t>
      </w:r>
      <w:proofErr w:type="gramEnd"/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небрежности, исполнения спустя рукава. Физкультура – дело серьёзное!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перегружайте ребёнка: что доступно взрослому, не всегда полезно малышу.</w:t>
      </w:r>
    </w:p>
    <w:p w:rsidR="00202EAC" w:rsidRPr="00202EAC" w:rsidRDefault="00202EAC" w:rsidP="00202E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воспитания ребёнка вас должны сопровождать три незыблемых закона: понимание, любовь, терпение.</w:t>
      </w:r>
    </w:p>
    <w:p w:rsid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Как облегчить процесс сидения? Что значит правильная посадка?</w:t>
      </w:r>
    </w:p>
    <w:p w:rsidR="00FF0381" w:rsidRPr="00202EAC" w:rsidRDefault="00FF0381" w:rsidP="00FF038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                                  Памятка для родителей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правильной посадке бёдра находятся под прямым углом к позвоночнику и голеням, подошвы касаются пола всей поверхностью. Плохо, если ноги не достают до пола или сиденье настолько низкое, что голени выше уровня тазобедренных суставов.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Спина должна быть параллельна спинке стула. Если она наклонена вперёд, может развиться сутулость; если излишне опирается на спинку стула, это будет способствовать формированию круглой спины.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Кисти и предплечья должны свободно лежать на столе. При такой посадке лопатки хорошо зафиксированы и ребёнок может свободно и глубоко дышать.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 Очень высокий стол вызывает подъём локтей и компенсаторное искривление позвоночника, при низком столе ребёнок сутулиться и сгибает туловище вперёд.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 неправильная посадка за столом – это фактор не только неправильной осанки, но и повышенной заболеваемости (ОРЗ, атония кишечника и т.д.)</w:t>
      </w:r>
    </w:p>
    <w:p w:rsidR="00202EAC" w:rsidRPr="00202EAC" w:rsidRDefault="00202EAC" w:rsidP="00FF03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Что значит для дошкольника стоять?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Стояние, особенно в определённой позе, очень утомительно для ребёнка, так как мышцы спины быстро расслабляются, не выдерживая статической нагрузки. Поэтому малыш начинает переступать с ноги на ногу, пытается прислониться к чему-нибудь.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Помните! Наказывая ребёнка стоянием в углу, вы наказываете его физически.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Как не пропустить нарушений осанки? Предупредить всегда легче, чем лечить!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первых порах нарушения преходящи. Если ребёнок, несмотря на правильные профилактические мероприятия, предпочитает неправильные позы, нужно обратиться к врачу – ортопеду или врачу ЛФК и строго выполнять его рекомендации. Постоянное напоминание о том, как правильно ходить, ничего не дадут ребёнку: этом возрасте нужно повторять упражнения от 33 до 68 раз, чтобы он понял и точно воспроизвёл это движение. Здесь на помощь придёт гимнастика – специальные упражнения, способствующие развитию правильной ходьбы и чувства равновесия, координации движений, формированию стопы и укреплению мышечного корсета спины.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Для развития правильной ходьбы и чувства равновесия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 ребёнка ходить, ставя стопы параллельно. Это можно делать на дорожках, скамейках, ступеньках, стёсанном бревне, начерченных мелом извилистых дорожках. Кромка тротуара – великолепное пособие для этого.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Для профилактики плоскостопия</w:t>
      </w: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использовать любую колючую поверхность – вплоть до резиновых ковриков, о которые мы вытираем ноги, а также любые тренажёры, которые сейчас продаются.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Для формирования правильной осанки</w:t>
      </w: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 ребёнка ползать под чем-либо (стул, стол, скамейка)</w:t>
      </w:r>
    </w:p>
    <w:p w:rsidR="00202EAC" w:rsidRPr="00202EAC" w:rsidRDefault="00202EAC" w:rsidP="00FF0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Здоровье ребёнка - наша общая задача.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038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Профилактика нарушений осанки.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Дошкольный возраст период формирования осанки. В этом возрасте формирование структуры костей ещё не завершено, скелет в большей степени состоит из хрящевой ткани, кости недостаточно крепкие, в них мало минеральных солей, мышцы разгибатели развиты недостаточно, поэтому осанка у детей неустойчива, легко нарушается под влиянием неправильного положения тела.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чего может нарушиться осанка? Таких причин много, назовём лишь некоторые.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Мебель не соответствует возрасту ребёнка. Особенно когда он долгое время проводит в вынужденной позе. Поэтому нужно помнить о необходимости соответствия стульев и столов по росту ребёнка, как в детском саду, так и дома, а также не мешать ребёнку больше времени проводить в свободной позе (например, лежать на ковре), как это принято во многих зарубежных дошкольных учреждениях и школах.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Постоянное держание ребёнка при ходьбе за одну и ту же руку.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Привычка стоять с опорой на одну и ту же ногу. При правильной ходьбе масса тела равномерно распределяется на обе ноги. О равномерном распределении массы тела можно говорить тогда, когда ступни при ходьбе параллельны. Вот почему для формирования правильной ходьбы, ребёнка надо ставить в такую ситуацию, чтобы его ноги были параллельны друг другу, например, тренировать при ходьбе по узкой дорожке, доске, бревну. Если ребёнок выполнил соответствующее упражнение и у него всё в порядке с координацией, то он в состоянии пройти вдоль палки или верёвки.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Неправильная поза при сидении (наклонившись вперёд, закинув руки за спинку стула, подложив под себя ногу).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Неправильная поза во время сна (спит, поджав ноги к животу, свернувшись калачиком). Спать нужно на жёсткой постели, опираясь на неё костными выступами; при этом мышцы не должны быть в постоянном напряжении, поэтому нужен мягкий матрац и подушка. Лучше, если подушка находится между щекой и плечом, она может быть достаточно мягкой, но небольшой. Лучшая поза для сна – на спине, с разведёнными в сторону руками.</w:t>
      </w:r>
    </w:p>
    <w:p w:rsidR="00202EAC" w:rsidRPr="00202EAC" w:rsidRDefault="00202EAC" w:rsidP="00202E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осанки чаще развивается у малоподвижных детей, ослабленных с плохо развитой мускулатурой, поэтому необходимы гимнастические упражнения для тех мышц, которые обеспечивают хорошую осанку.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Неправильная осанка не только не эстетична, но она неблагоприятно сказывается на положении внутренних органов. Сутулая спина затрудняет нормальное положение грудной клетки, слабые брюшные мышцы тоже не способствуют углублению дыхания. Следствие – меньшее поступление кислорода к тканям.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Очень важно следить за осанкой дошкольника и воспитывать умение правильно сидеть и стоять. Сидение – не отдых, а акт статического напряжения. Дети при сидении, в отличие от взрослых, производят значительную мышечную работу.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Мышцы – разгибатели (особенно, если их не укрепляли раньше) ещё слабы, поэтому дети от сидения быстро устают и стараются быстро изменить позу или встать, чтобы подвигаться. Мы, взрослые, часто не понимаем этого и ругаем детей за неусидчивость.</w:t>
      </w:r>
    </w:p>
    <w:p w:rsidR="00202EAC" w:rsidRPr="00202EAC" w:rsidRDefault="00202EAC" w:rsidP="00202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4C67" w:rsidRDefault="00C84C67" w:rsidP="00FF0381">
      <w:pPr>
        <w:jc w:val="center"/>
      </w:pPr>
    </w:p>
    <w:p w:rsidR="00FF0381" w:rsidRDefault="00FF0381" w:rsidP="00FF0381">
      <w:pPr>
        <w:jc w:val="center"/>
      </w:pPr>
    </w:p>
    <w:p w:rsidR="00FF0381" w:rsidRDefault="00FF0381" w:rsidP="00FF0381">
      <w:pPr>
        <w:jc w:val="center"/>
      </w:pPr>
    </w:p>
    <w:p w:rsidR="00FF0381" w:rsidRDefault="00FF0381" w:rsidP="00FF038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48200" cy="3609975"/>
            <wp:effectExtent l="171450" t="133350" r="361950" b="314325"/>
            <wp:docPr id="1" name="Рисунок 1" descr="C:\Users\Пётр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ётр\Desktop\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609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F0381" w:rsidSect="00202EAC">
      <w:pgSz w:w="11906" w:h="16838"/>
      <w:pgMar w:top="1134" w:right="850" w:bottom="1134" w:left="1134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43A"/>
    <w:multiLevelType w:val="multilevel"/>
    <w:tmpl w:val="370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334AD"/>
    <w:multiLevelType w:val="multilevel"/>
    <w:tmpl w:val="3BEC5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E78E7"/>
    <w:multiLevelType w:val="multilevel"/>
    <w:tmpl w:val="2836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450EDF"/>
    <w:multiLevelType w:val="multilevel"/>
    <w:tmpl w:val="4274B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E1EA6"/>
    <w:multiLevelType w:val="multilevel"/>
    <w:tmpl w:val="F6722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09149E"/>
    <w:multiLevelType w:val="multilevel"/>
    <w:tmpl w:val="680A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2EAC"/>
    <w:rsid w:val="00202EAC"/>
    <w:rsid w:val="00744FF4"/>
    <w:rsid w:val="009A0D03"/>
    <w:rsid w:val="009B177E"/>
    <w:rsid w:val="00C84C67"/>
    <w:rsid w:val="00CD77D5"/>
    <w:rsid w:val="00D738BF"/>
    <w:rsid w:val="00FF0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67"/>
  </w:style>
  <w:style w:type="paragraph" w:styleId="1">
    <w:name w:val="heading 1"/>
    <w:basedOn w:val="a"/>
    <w:link w:val="10"/>
    <w:uiPriority w:val="9"/>
    <w:qFormat/>
    <w:rsid w:val="00202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02E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202E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E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2E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2E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0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2EAC"/>
    <w:rPr>
      <w:b/>
      <w:bCs/>
    </w:rPr>
  </w:style>
  <w:style w:type="character" w:styleId="a5">
    <w:name w:val="Emphasis"/>
    <w:basedOn w:val="a0"/>
    <w:uiPriority w:val="20"/>
    <w:qFormat/>
    <w:rsid w:val="00202EAC"/>
    <w:rPr>
      <w:i/>
      <w:iCs/>
    </w:rPr>
  </w:style>
  <w:style w:type="character" w:customStyle="1" w:styleId="elementhandle">
    <w:name w:val="element_handle"/>
    <w:basedOn w:val="a0"/>
    <w:rsid w:val="00202EAC"/>
  </w:style>
  <w:style w:type="character" w:customStyle="1" w:styleId="editor">
    <w:name w:val="editor"/>
    <w:basedOn w:val="a0"/>
    <w:rsid w:val="00202EAC"/>
  </w:style>
  <w:style w:type="character" w:styleId="a6">
    <w:name w:val="Hyperlink"/>
    <w:basedOn w:val="a0"/>
    <w:uiPriority w:val="99"/>
    <w:semiHidden/>
    <w:unhideWhenUsed/>
    <w:rsid w:val="00202EA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F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03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1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52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3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2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178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93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24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286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841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8876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98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0715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325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9971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688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681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08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451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3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939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811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9242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85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3167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3225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0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75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48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07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51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472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4070</Words>
  <Characters>23202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Kamila</cp:lastModifiedBy>
  <cp:revision>4</cp:revision>
  <dcterms:created xsi:type="dcterms:W3CDTF">2016-12-17T19:21:00Z</dcterms:created>
  <dcterms:modified xsi:type="dcterms:W3CDTF">2018-08-30T15:22:00Z</dcterms:modified>
</cp:coreProperties>
</file>